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9E" w:rsidRPr="0064499E" w:rsidRDefault="0064499E" w:rsidP="002D0319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bookmarkStart w:id="0" w:name="_GoBack"/>
      <w:bookmarkEnd w:id="0"/>
      <w:r w:rsidRPr="0064499E"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2D0319" w:rsidRPr="0064499E" w:rsidRDefault="0064499E" w:rsidP="002D0319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</w:t>
      </w:r>
      <w:r w:rsidR="002D0319" w:rsidRPr="0064499E">
        <w:rPr>
          <w:b/>
          <w:bCs/>
          <w:color w:val="333333"/>
          <w:sz w:val="28"/>
          <w:szCs w:val="28"/>
        </w:rPr>
        <w:t>б ответственности за распространение наркотических средств</w:t>
      </w:r>
    </w:p>
    <w:p w:rsidR="002D0319" w:rsidRPr="0064499E" w:rsidRDefault="002D0319" w:rsidP="002D0319">
      <w:pPr>
        <w:shd w:val="clear" w:color="auto" w:fill="FFFFFF"/>
        <w:rPr>
          <w:color w:val="000000"/>
          <w:sz w:val="28"/>
          <w:szCs w:val="28"/>
        </w:rPr>
      </w:pPr>
      <w:r w:rsidRPr="0064499E">
        <w:rPr>
          <w:color w:val="000000"/>
          <w:sz w:val="28"/>
          <w:szCs w:val="28"/>
        </w:rPr>
        <w:t> 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 xml:space="preserve">Ответственность за незаконное распространение наркотических средств, психотропных веществ или их аналогов, растений, содержащих наркотические средства или психотропные вещества, предусмотрена </w:t>
      </w:r>
      <w:r w:rsidR="004947D7">
        <w:rPr>
          <w:color w:val="333333"/>
          <w:sz w:val="28"/>
          <w:szCs w:val="28"/>
        </w:rPr>
        <w:t xml:space="preserve">                      </w:t>
      </w:r>
      <w:r w:rsidRPr="0064499E">
        <w:rPr>
          <w:color w:val="333333"/>
          <w:sz w:val="28"/>
          <w:szCs w:val="28"/>
        </w:rPr>
        <w:t>ст. 228.1 УК РФ и формулируется как ответственность за незаконный сбыт таких средств и веществ.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Под незаконным сбытом наркотиков понимается незаконная деятельность лица, направленная на их возмездную либо безвозмездную реализацию (продажа, дарение, обмен, уплата долга, дача взаймы и т.д.) другому лицу. Таким образом, распространение наркотических средств другому лицу возможно любым способом, в том числе и безвозмездно.</w:t>
      </w:r>
      <w:r w:rsidR="0064499E">
        <w:rPr>
          <w:color w:val="333333"/>
          <w:sz w:val="28"/>
          <w:szCs w:val="28"/>
        </w:rPr>
        <w:t xml:space="preserve"> </w:t>
      </w:r>
      <w:r w:rsidRPr="0064499E">
        <w:rPr>
          <w:color w:val="333333"/>
          <w:sz w:val="28"/>
          <w:szCs w:val="28"/>
        </w:rPr>
        <w:t>Как следует из ч. 1 ст. 228.1 УК РФ, ответственность за сбыт наркотических средств наступает независимо от их размера и наказывается лишением свободы на срок от 4 до 8 лет с ограничением свободы на срок до 1 года либо без такового. Однако в случае сбыта наркотического средства в значительном размере квалификация будет по п. «б» ч. 3 ст. 228.1 УК РФ (лишение свободы на срок от 8 до 15 лет со штрафом в размере до 500 тысяч рублей), в крупном – по п. «г» ч. 4 ст. 228.1 УК РФ (лишение свободы на срок от 10 до 20 лет со штрафом в размере до 1 миллиона рублей), в особо крупном – по ч. 5 ст. 228.1 УК РФ (наказываются лишением свободы на срок от 15 до 20 лет или пожизненным лишением свободы).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Для определения размера наркотического средства используется постановление Правительства РФ от 01.10.2012 № 1002.</w:t>
      </w:r>
      <w:r w:rsidR="004947D7">
        <w:rPr>
          <w:color w:val="333333"/>
          <w:sz w:val="28"/>
          <w:szCs w:val="28"/>
        </w:rPr>
        <w:t xml:space="preserve"> </w:t>
      </w:r>
      <w:r w:rsidRPr="0064499E">
        <w:rPr>
          <w:color w:val="333333"/>
          <w:sz w:val="28"/>
          <w:szCs w:val="28"/>
        </w:rPr>
        <w:t>Безвозмездные действия лиц, считающих, что они помогают приобретать наркотические средства, также квалифицируются судами как сбыт наркотических средств.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Пересылка наркотических средств тоже является способом их распространения, выделенным наряду с их сбытом в ст. 228.1 УК РФ. Под незаконной пересылкой следует понимать действия лица, направленные на перемещение наркотических средств адресату (например, в почтовых отправлениях, посылках, багаже с использованием средств почтовой связи, воздушного или другого вида транспорта, а также с нарочным при отсутствии осведомленности последнего о реально перемещаемом объекте или его сговора с отправителем), когда эти действия по перемещению осуществляются без непосредственного участия отправителя. При этом ответственность лица по ст. 228.1 УК РФ наступает с момента отправления письма, посылки, багажа и т.п. независимо от получения их адресатом.</w:t>
      </w:r>
    </w:p>
    <w:p w:rsidR="009457F7" w:rsidRPr="0064499E" w:rsidRDefault="009457F7">
      <w:pPr>
        <w:rPr>
          <w:sz w:val="28"/>
          <w:szCs w:val="28"/>
        </w:rPr>
      </w:pPr>
    </w:p>
    <w:sectPr w:rsidR="009457F7" w:rsidRPr="0064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D0CA9"/>
    <w:multiLevelType w:val="multilevel"/>
    <w:tmpl w:val="DDC4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DB"/>
    <w:rsid w:val="002D0319"/>
    <w:rsid w:val="004947D7"/>
    <w:rsid w:val="0064499E"/>
    <w:rsid w:val="009457F7"/>
    <w:rsid w:val="00B44B2F"/>
    <w:rsid w:val="00E9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8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014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3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730682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566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3375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34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0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3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2022-04-10T10:42:00Z</dcterms:created>
  <dcterms:modified xsi:type="dcterms:W3CDTF">2022-04-10T10:42:00Z</dcterms:modified>
</cp:coreProperties>
</file>